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A3A" w:rsidRDefault="006E7A3A" w:rsidP="006E7A3A">
      <w:pPr>
        <w:rPr>
          <w:rFonts w:ascii="Arial" w:hAnsi="Arial" w:cs="Arial"/>
        </w:rPr>
      </w:pPr>
    </w:p>
    <w:p w:rsidR="006E7A3A" w:rsidRDefault="006E7A3A" w:rsidP="006E7A3A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důvodu rekonstrukce lávky pro pěší přes </w:t>
      </w:r>
      <w:proofErr w:type="gramStart"/>
      <w:r>
        <w:rPr>
          <w:rFonts w:ascii="Arial" w:hAnsi="Arial" w:cs="Arial"/>
        </w:rPr>
        <w:t>Hloučelu</w:t>
      </w:r>
      <w:proofErr w:type="gramEnd"/>
      <w:r>
        <w:rPr>
          <w:rFonts w:ascii="Arial" w:hAnsi="Arial" w:cs="Arial"/>
        </w:rPr>
        <w:t xml:space="preserve"> dojde v termínu </w:t>
      </w:r>
      <w:r>
        <w:rPr>
          <w:rFonts w:ascii="Arial" w:hAnsi="Arial" w:cs="Arial"/>
          <w:b/>
          <w:bCs/>
        </w:rPr>
        <w:t>od 15. 3. 2025 do 30. 6. 2025</w:t>
      </w:r>
    </w:p>
    <w:p w:rsidR="006E7A3A" w:rsidRDefault="006E7A3A" w:rsidP="006E7A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k částečné a úplné uzavírce silnice II/377 ulice </w:t>
      </w:r>
      <w:proofErr w:type="spellStart"/>
      <w:r>
        <w:rPr>
          <w:rFonts w:ascii="Arial" w:hAnsi="Arial" w:cs="Arial"/>
        </w:rPr>
        <w:t>Stichovické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v obci Mostkovice</w:t>
      </w:r>
      <w:r>
        <w:rPr>
          <w:rFonts w:ascii="Arial" w:hAnsi="Arial" w:cs="Arial"/>
        </w:rPr>
        <w:t>.</w:t>
      </w:r>
    </w:p>
    <w:p w:rsidR="006E7A3A" w:rsidRDefault="006E7A3A" w:rsidP="006E7A3A">
      <w:pPr>
        <w:rPr>
          <w:rFonts w:ascii="Arial" w:hAnsi="Arial" w:cs="Arial"/>
        </w:rPr>
      </w:pPr>
    </w:p>
    <w:p w:rsidR="006E7A3A" w:rsidRDefault="006E7A3A" w:rsidP="006E7A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Uzavřeným úsekem jsou vedeny linky VLD v závazku Olomouckého kraje </w:t>
      </w:r>
      <w:r>
        <w:rPr>
          <w:rFonts w:ascii="Arial" w:hAnsi="Arial" w:cs="Arial"/>
          <w:b/>
          <w:bCs/>
        </w:rPr>
        <w:t>780404</w:t>
      </w:r>
      <w:r>
        <w:rPr>
          <w:rFonts w:ascii="Arial" w:hAnsi="Arial" w:cs="Arial"/>
        </w:rPr>
        <w:t xml:space="preserve"> dopravce FTL – </w:t>
      </w:r>
      <w:proofErr w:type="spellStart"/>
      <w:r>
        <w:rPr>
          <w:rFonts w:ascii="Arial" w:hAnsi="Arial" w:cs="Arial"/>
        </w:rPr>
        <w:t>First</w:t>
      </w:r>
      <w:proofErr w:type="spellEnd"/>
      <w:r>
        <w:rPr>
          <w:rFonts w:ascii="Arial" w:hAnsi="Arial" w:cs="Arial"/>
        </w:rPr>
        <w:t xml:space="preserve"> Transport Lines a.s., </w:t>
      </w:r>
      <w:r>
        <w:rPr>
          <w:rFonts w:ascii="Arial" w:hAnsi="Arial" w:cs="Arial"/>
          <w:b/>
          <w:bCs/>
        </w:rPr>
        <w:t>780430, 780431, 780432, 780433, 780434</w:t>
      </w:r>
      <w:r>
        <w:rPr>
          <w:rFonts w:ascii="Arial" w:hAnsi="Arial" w:cs="Arial"/>
        </w:rPr>
        <w:t xml:space="preserve"> dopravce ARRIVA autobusy a.s.</w:t>
      </w:r>
    </w:p>
    <w:p w:rsidR="006E7A3A" w:rsidRDefault="006E7A3A" w:rsidP="006E7A3A">
      <w:pPr>
        <w:rPr>
          <w:rFonts w:ascii="Arial" w:hAnsi="Arial" w:cs="Arial"/>
        </w:rPr>
      </w:pPr>
    </w:p>
    <w:p w:rsidR="006E7A3A" w:rsidRDefault="006E7A3A" w:rsidP="006E7A3A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Stavební práce budou rozděleny do několika termínů:</w:t>
      </w:r>
    </w:p>
    <w:p w:rsidR="006E7A3A" w:rsidRDefault="006E7A3A" w:rsidP="006E7A3A">
      <w:pPr>
        <w:rPr>
          <w:rFonts w:ascii="Arial" w:hAnsi="Arial" w:cs="Arial"/>
        </w:rPr>
      </w:pPr>
    </w:p>
    <w:p w:rsidR="006E7A3A" w:rsidRDefault="006E7A3A" w:rsidP="006E7A3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15. 3. – 16. 3. 2025</w:t>
      </w:r>
      <w:r>
        <w:rPr>
          <w:rFonts w:ascii="Arial" w:hAnsi="Arial" w:cs="Arial"/>
        </w:rPr>
        <w:t xml:space="preserve"> přípravné práce </w:t>
      </w:r>
      <w:r>
        <w:rPr>
          <w:rFonts w:ascii="Arial" w:hAnsi="Arial" w:cs="Arial"/>
          <w:b/>
          <w:bCs/>
        </w:rPr>
        <w:t>bez omezení průjezdu BUS</w:t>
      </w:r>
    </w:p>
    <w:p w:rsidR="006E7A3A" w:rsidRDefault="006E7A3A" w:rsidP="006E7A3A">
      <w:pPr>
        <w:rPr>
          <w:rFonts w:ascii="Arial" w:hAnsi="Arial" w:cs="Arial"/>
        </w:rPr>
      </w:pPr>
    </w:p>
    <w:p w:rsidR="006E7A3A" w:rsidRDefault="006E7A3A" w:rsidP="006E7A3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21. 3. 2025 – 30. 6. 2025</w:t>
      </w:r>
      <w:r>
        <w:rPr>
          <w:rFonts w:ascii="Arial" w:hAnsi="Arial" w:cs="Arial"/>
        </w:rPr>
        <w:t xml:space="preserve"> vždy v čase 8:00 – 15:30 hod. </w:t>
      </w:r>
      <w:r>
        <w:rPr>
          <w:rFonts w:ascii="Arial" w:hAnsi="Arial" w:cs="Arial"/>
          <w:b/>
          <w:bCs/>
        </w:rPr>
        <w:t>částečná</w:t>
      </w:r>
      <w:r>
        <w:rPr>
          <w:rFonts w:ascii="Arial" w:hAnsi="Arial" w:cs="Arial"/>
        </w:rPr>
        <w:t xml:space="preserve"> uzavírka II/377 ul. </w:t>
      </w:r>
      <w:proofErr w:type="spellStart"/>
      <w:r>
        <w:rPr>
          <w:rFonts w:ascii="Arial" w:hAnsi="Arial" w:cs="Arial"/>
        </w:rPr>
        <w:t>Stichovická</w:t>
      </w:r>
      <w:proofErr w:type="spellEnd"/>
      <w:r>
        <w:rPr>
          <w:rFonts w:ascii="Arial" w:hAnsi="Arial" w:cs="Arial"/>
        </w:rPr>
        <w:t xml:space="preserve"> řízená semafory</w:t>
      </w:r>
    </w:p>
    <w:p w:rsidR="006E7A3A" w:rsidRDefault="006E7A3A" w:rsidP="006E7A3A">
      <w:pPr>
        <w:rPr>
          <w:rFonts w:ascii="Arial" w:hAnsi="Arial" w:cs="Arial"/>
        </w:rPr>
      </w:pPr>
    </w:p>
    <w:p w:rsidR="006E7A3A" w:rsidRDefault="006E7A3A" w:rsidP="006E7A3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18. 3. 2025 a 5. 5. 2025 – 15. 5. 2025</w:t>
      </w:r>
      <w:r>
        <w:rPr>
          <w:rFonts w:ascii="Arial" w:hAnsi="Arial" w:cs="Arial"/>
        </w:rPr>
        <w:t xml:space="preserve"> (1 den v termínu) </w:t>
      </w:r>
      <w:r>
        <w:rPr>
          <w:rFonts w:ascii="Arial" w:hAnsi="Arial" w:cs="Arial"/>
          <w:b/>
          <w:bCs/>
        </w:rPr>
        <w:t>úplná</w:t>
      </w:r>
      <w:r>
        <w:rPr>
          <w:rFonts w:ascii="Arial" w:hAnsi="Arial" w:cs="Arial"/>
        </w:rPr>
        <w:t xml:space="preserve"> uzavírka II/377 ul. </w:t>
      </w:r>
      <w:proofErr w:type="spellStart"/>
      <w:r>
        <w:rPr>
          <w:rFonts w:ascii="Arial" w:hAnsi="Arial" w:cs="Arial"/>
        </w:rPr>
        <w:t>Stichovická</w:t>
      </w:r>
      <w:proofErr w:type="spellEnd"/>
    </w:p>
    <w:p w:rsidR="006E7A3A" w:rsidRDefault="006E7A3A" w:rsidP="006E7A3A">
      <w:pPr>
        <w:rPr>
          <w:rFonts w:ascii="Arial" w:hAnsi="Arial" w:cs="Arial"/>
        </w:rPr>
      </w:pPr>
      <w:bookmarkStart w:id="0" w:name="_GoBack"/>
      <w:bookmarkEnd w:id="0"/>
    </w:p>
    <w:p w:rsidR="006E7A3A" w:rsidRDefault="006E7A3A" w:rsidP="006E7A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Uvedeným úsekem </w:t>
      </w:r>
      <w:r>
        <w:rPr>
          <w:rFonts w:ascii="Arial" w:hAnsi="Arial" w:cs="Arial"/>
          <w:b/>
          <w:bCs/>
        </w:rPr>
        <w:t>bude</w:t>
      </w:r>
      <w:r>
        <w:rPr>
          <w:rFonts w:ascii="Arial" w:hAnsi="Arial" w:cs="Arial"/>
        </w:rPr>
        <w:t xml:space="preserve"> mimo výše uvedené termíny umožněn průjezd spojům zmíněných linek bez omezení.</w:t>
      </w:r>
    </w:p>
    <w:p w:rsidR="006E7A3A" w:rsidRDefault="006E7A3A" w:rsidP="006E7A3A">
      <w:pPr>
        <w:rPr>
          <w:rFonts w:ascii="Arial" w:hAnsi="Arial" w:cs="Arial"/>
        </w:rPr>
      </w:pPr>
    </w:p>
    <w:p w:rsidR="006E7A3A" w:rsidRDefault="006E7A3A" w:rsidP="006E7A3A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V termínu 18. 3. 2025 </w:t>
      </w:r>
    </w:p>
    <w:p w:rsidR="006E7A3A" w:rsidRDefault="006E7A3A" w:rsidP="006E7A3A">
      <w:pPr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Spoje linek 404 a 433 projedou </w:t>
      </w:r>
      <w:r>
        <w:rPr>
          <w:rFonts w:ascii="Arial" w:eastAsia="Times New Roman" w:hAnsi="Arial" w:cs="Arial"/>
          <w:b/>
          <w:bCs/>
        </w:rPr>
        <w:t>bez omezení</w:t>
      </w:r>
      <w:r>
        <w:rPr>
          <w:rFonts w:ascii="Arial" w:eastAsia="Times New Roman" w:hAnsi="Arial" w:cs="Arial"/>
        </w:rPr>
        <w:t>.</w:t>
      </w:r>
    </w:p>
    <w:p w:rsidR="006E7A3A" w:rsidRDefault="006E7A3A" w:rsidP="006E7A3A">
      <w:pPr>
        <w:pStyle w:val="Odstavecseseznamem"/>
        <w:rPr>
          <w:rFonts w:ascii="Arial" w:eastAsiaTheme="minorHAnsi" w:hAnsi="Arial" w:cs="Arial"/>
        </w:rPr>
      </w:pPr>
    </w:p>
    <w:p w:rsidR="006E7A3A" w:rsidRDefault="006E7A3A" w:rsidP="006E7A3A">
      <w:pPr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Spojům linek 430, 431, 432, 434 </w:t>
      </w:r>
      <w:r>
        <w:rPr>
          <w:rFonts w:ascii="Arial" w:eastAsia="Times New Roman" w:hAnsi="Arial" w:cs="Arial"/>
          <w:b/>
          <w:bCs/>
        </w:rPr>
        <w:t>nebude</w:t>
      </w:r>
      <w:r>
        <w:rPr>
          <w:rFonts w:ascii="Arial" w:eastAsia="Times New Roman" w:hAnsi="Arial" w:cs="Arial"/>
        </w:rPr>
        <w:t xml:space="preserve"> uvedeným úsekem umožněn průjezd. </w:t>
      </w:r>
      <w:r>
        <w:rPr>
          <w:rFonts w:ascii="Arial" w:eastAsia="Times New Roman" w:hAnsi="Arial" w:cs="Arial"/>
          <w:b/>
          <w:bCs/>
        </w:rPr>
        <w:t>V čase od 8:15 hod. do 15:20 hod.  budou spoje vedeny obousměrnou objízdnou trasou.</w:t>
      </w:r>
    </w:p>
    <w:p w:rsidR="006E7A3A" w:rsidRDefault="006E7A3A" w:rsidP="006E7A3A">
      <w:pPr>
        <w:numPr>
          <w:ilvl w:val="1"/>
          <w:numId w:val="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Na zmíněné linky byly vypracovány výlukové jízdní řády, ve kterých je upřesněno vedení, časová poloha spojů a obsluha jednotlivých zastávek. Tyto </w:t>
      </w:r>
      <w:r>
        <w:rPr>
          <w:rFonts w:ascii="Arial" w:eastAsia="Times New Roman" w:hAnsi="Arial" w:cs="Arial"/>
          <w:b/>
          <w:bCs/>
        </w:rPr>
        <w:t xml:space="preserve">schválené </w:t>
      </w:r>
      <w:r>
        <w:rPr>
          <w:rFonts w:ascii="Arial" w:eastAsia="Times New Roman" w:hAnsi="Arial" w:cs="Arial"/>
        </w:rPr>
        <w:t>výlukové jízdní řády platné dne 18. 3. 2025 přikládáme v příloze.</w:t>
      </w:r>
    </w:p>
    <w:p w:rsidR="006E7A3A" w:rsidRDefault="006E7A3A" w:rsidP="006E7A3A">
      <w:pPr>
        <w:rPr>
          <w:rFonts w:ascii="Arial" w:hAnsi="Arial" w:cs="Arial"/>
        </w:rPr>
      </w:pPr>
    </w:p>
    <w:p w:rsidR="006E7A3A" w:rsidRDefault="006E7A3A" w:rsidP="006E7A3A">
      <w:pPr>
        <w:rPr>
          <w:rFonts w:ascii="Arial" w:hAnsi="Arial" w:cs="Arial"/>
          <w:color w:val="002060"/>
        </w:rPr>
      </w:pPr>
      <w:r>
        <w:rPr>
          <w:rFonts w:ascii="Arial" w:hAnsi="Arial" w:cs="Arial"/>
        </w:rPr>
        <w:t xml:space="preserve">Bližší informace o uzavírce včetně popisu změn ve vedení autobusové dopravy naleznete zde: </w:t>
      </w:r>
      <w:hyperlink r:id="rId6" w:history="1">
        <w:r>
          <w:rPr>
            <w:rStyle w:val="Hypertextovodkaz"/>
            <w:rFonts w:ascii="Arial" w:hAnsi="Arial" w:cs="Arial"/>
          </w:rPr>
          <w:t>https://www.idsok.cz/vyluky/uzavirka-silnice-ii-377-ulice-stichovicka-v-obci-mostkovice/</w:t>
        </w:r>
      </w:hyperlink>
      <w:r>
        <w:rPr>
          <w:rFonts w:ascii="Arial" w:hAnsi="Arial" w:cs="Arial"/>
        </w:rPr>
        <w:t>.</w:t>
      </w:r>
    </w:p>
    <w:p w:rsidR="006E7A3A" w:rsidRDefault="006E7A3A" w:rsidP="006E7A3A">
      <w:pPr>
        <w:rPr>
          <w:rFonts w:ascii="Arial" w:hAnsi="Arial" w:cs="Arial"/>
          <w:lang w:eastAsia="cs-CZ"/>
        </w:rPr>
      </w:pPr>
    </w:p>
    <w:p w:rsidR="006E7A3A" w:rsidRDefault="006E7A3A" w:rsidP="006E7A3A">
      <w:pPr>
        <w:rPr>
          <w:rFonts w:ascii="Arial" w:hAnsi="Arial" w:cs="Arial"/>
        </w:rPr>
      </w:pPr>
      <w:r>
        <w:rPr>
          <w:rFonts w:ascii="Arial" w:hAnsi="Arial" w:cs="Arial"/>
        </w:rPr>
        <w:t>Děkujeme za spolupráci při informování Vašich občanů.</w:t>
      </w:r>
    </w:p>
    <w:p w:rsidR="006E7A3A" w:rsidRDefault="006E7A3A" w:rsidP="006E7A3A">
      <w:pPr>
        <w:rPr>
          <w:rFonts w:ascii="Arial" w:hAnsi="Arial" w:cs="Arial"/>
          <w:color w:val="002060"/>
        </w:rPr>
      </w:pPr>
    </w:p>
    <w:p w:rsidR="006E7A3A" w:rsidRDefault="006E7A3A" w:rsidP="006E7A3A">
      <w:pPr>
        <w:rPr>
          <w:rFonts w:ascii="Arial" w:hAnsi="Arial" w:cs="Arial"/>
          <w:color w:val="002060"/>
        </w:rPr>
      </w:pPr>
    </w:p>
    <w:p w:rsidR="006E7A3A" w:rsidRDefault="006E7A3A" w:rsidP="006E7A3A">
      <w:pPr>
        <w:rPr>
          <w:rFonts w:ascii="Arial" w:hAnsi="Arial" w:cs="Arial"/>
          <w:u w:val="single"/>
          <w:lang w:eastAsia="cs-CZ"/>
          <w14:ligatures w14:val="none"/>
        </w:rPr>
      </w:pPr>
      <w:r>
        <w:rPr>
          <w:rFonts w:ascii="Arial" w:hAnsi="Arial" w:cs="Arial"/>
          <w:lang w:eastAsia="cs-CZ"/>
          <w14:ligatures w14:val="none"/>
        </w:rPr>
        <w:t>S pozdravem</w:t>
      </w:r>
    </w:p>
    <w:p w:rsidR="006E7A3A" w:rsidRDefault="006E7A3A" w:rsidP="006E7A3A">
      <w:pPr>
        <w:rPr>
          <w:rFonts w:ascii="Arial" w:hAnsi="Arial" w:cs="Arial"/>
          <w:b/>
          <w:bCs/>
          <w:color w:val="000000"/>
          <w:sz w:val="18"/>
          <w:szCs w:val="18"/>
          <w:lang w:eastAsia="cs-CZ"/>
          <w14:ligatures w14:val="none"/>
        </w:rPr>
      </w:pPr>
    </w:p>
    <w:p w:rsidR="006E7A3A" w:rsidRDefault="006E7A3A" w:rsidP="006E7A3A">
      <w:pPr>
        <w:rPr>
          <w:rFonts w:ascii="Arial" w:hAnsi="Arial" w:cs="Arial"/>
          <w:b/>
          <w:bCs/>
          <w:color w:val="000000"/>
          <w:sz w:val="18"/>
          <w:szCs w:val="18"/>
          <w:lang w:eastAsia="cs-CZ"/>
          <w14:ligatures w14:val="none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eastAsia="cs-CZ"/>
          <w14:ligatures w14:val="none"/>
        </w:rPr>
        <w:t>Iveta SPÁČILOVÁ</w:t>
      </w:r>
    </w:p>
    <w:p w:rsidR="006E7A3A" w:rsidRDefault="006E7A3A" w:rsidP="006E7A3A">
      <w:pPr>
        <w:rPr>
          <w:rFonts w:ascii="Arial" w:hAnsi="Arial" w:cs="Arial"/>
          <w:color w:val="000000"/>
          <w:sz w:val="18"/>
          <w:szCs w:val="18"/>
          <w:lang w:eastAsia="cs-CZ"/>
          <w14:ligatures w14:val="none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  <w:lang w:eastAsia="cs-CZ"/>
          <w14:ligatures w14:val="none"/>
        </w:rPr>
        <w:t>odborný dopravní referent</w:t>
      </w:r>
    </w:p>
    <w:p w:rsidR="006E7A3A" w:rsidRDefault="006E7A3A" w:rsidP="006E7A3A">
      <w:pPr>
        <w:rPr>
          <w:rFonts w:ascii="Arial" w:hAnsi="Arial" w:cs="Arial"/>
          <w:color w:val="000000"/>
          <w:sz w:val="18"/>
          <w:szCs w:val="18"/>
          <w:lang w:eastAsia="cs-CZ"/>
          <w14:ligatures w14:val="none"/>
        </w:rPr>
      </w:pPr>
      <w:r>
        <w:rPr>
          <w:rFonts w:ascii="Arial" w:hAnsi="Arial" w:cs="Arial"/>
          <w:color w:val="000000"/>
          <w:sz w:val="18"/>
          <w:szCs w:val="18"/>
          <w:lang w:eastAsia="cs-CZ"/>
          <w14:ligatures w14:val="none"/>
        </w:rPr>
        <w:t>odbor řízení dopravy a dopravních systémů</w:t>
      </w:r>
    </w:p>
    <w:p w:rsidR="006E7A3A" w:rsidRDefault="006E7A3A" w:rsidP="006E7A3A">
      <w:pPr>
        <w:rPr>
          <w:rFonts w:ascii="Arial" w:hAnsi="Arial" w:cs="Arial"/>
          <w:color w:val="000000"/>
          <w:sz w:val="18"/>
          <w:szCs w:val="18"/>
          <w:lang w:eastAsia="cs-CZ"/>
          <w14:ligatures w14:val="none"/>
        </w:rPr>
      </w:pPr>
      <w:r>
        <w:rPr>
          <w:rFonts w:ascii="Arial" w:hAnsi="Arial" w:cs="Arial"/>
          <w:color w:val="000000"/>
          <w:sz w:val="18"/>
          <w:szCs w:val="18"/>
          <w:lang w:eastAsia="cs-CZ"/>
          <w14:ligatures w14:val="none"/>
        </w:rPr>
        <w:t>tel:        +420 587 336 652</w:t>
      </w:r>
    </w:p>
    <w:p w:rsidR="006E7A3A" w:rsidRDefault="006E7A3A" w:rsidP="006E7A3A">
      <w:pPr>
        <w:spacing w:after="120"/>
        <w:rPr>
          <w:rFonts w:ascii="Arial" w:hAnsi="Arial" w:cs="Arial"/>
          <w:color w:val="000000"/>
          <w:sz w:val="18"/>
          <w:szCs w:val="18"/>
          <w:u w:val="single"/>
          <w:lang w:eastAsia="cs-CZ"/>
          <w14:ligatures w14:val="none"/>
        </w:rPr>
      </w:pPr>
      <w:r>
        <w:rPr>
          <w:rFonts w:ascii="Arial" w:hAnsi="Arial" w:cs="Arial"/>
          <w:color w:val="000000"/>
          <w:sz w:val="18"/>
          <w:szCs w:val="18"/>
          <w:lang w:eastAsia="cs-CZ"/>
          <w14:ligatures w14:val="none"/>
        </w:rPr>
        <w:t xml:space="preserve">e-mail: </w:t>
      </w:r>
      <w:hyperlink r:id="rId7" w:history="1">
        <w:r>
          <w:rPr>
            <w:rStyle w:val="Hypertextovodkaz"/>
            <w:rFonts w:ascii="Arial" w:hAnsi="Arial" w:cs="Arial"/>
            <w:sz w:val="18"/>
            <w:szCs w:val="18"/>
            <w:lang w:eastAsia="cs-CZ"/>
            <w14:ligatures w14:val="none"/>
          </w:rPr>
          <w:t>spacilova@kidsok.cz</w:t>
        </w:r>
      </w:hyperlink>
    </w:p>
    <w:p w:rsidR="006E7A3A" w:rsidRDefault="006E7A3A" w:rsidP="006E7A3A">
      <w:pPr>
        <w:rPr>
          <w:color w:val="000000"/>
          <w:sz w:val="18"/>
          <w:szCs w:val="18"/>
          <w:lang w:eastAsia="cs-CZ"/>
          <w14:ligatures w14:val="none"/>
        </w:rPr>
      </w:pPr>
    </w:p>
    <w:sectPr w:rsidR="006E7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C6490"/>
    <w:multiLevelType w:val="multilevel"/>
    <w:tmpl w:val="7F72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AFF3591"/>
    <w:multiLevelType w:val="multilevel"/>
    <w:tmpl w:val="87B2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A3A"/>
    <w:rsid w:val="006C20BA"/>
    <w:rsid w:val="006E7A3A"/>
    <w:rsid w:val="007C2218"/>
    <w:rsid w:val="00B607C7"/>
    <w:rsid w:val="00CF7E33"/>
    <w:rsid w:val="00D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7A3A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rmce">
    <w:name w:val="Obsah rámce"/>
    <w:basedOn w:val="Normln"/>
    <w:qFormat/>
    <w:rsid w:val="00DF69D6"/>
    <w:rPr>
      <w:rFonts w:eastAsia="Times New Roman" w:cs="Times New Roman"/>
    </w:rPr>
  </w:style>
  <w:style w:type="paragraph" w:styleId="Nzev">
    <w:name w:val="Title"/>
    <w:basedOn w:val="Normln"/>
    <w:link w:val="NzevChar"/>
    <w:uiPriority w:val="1"/>
    <w:qFormat/>
    <w:rsid w:val="00DF69D6"/>
    <w:pPr>
      <w:widowControl w:val="0"/>
      <w:spacing w:line="481" w:lineRule="exact"/>
      <w:ind w:left="205" w:right="206"/>
      <w:jc w:val="center"/>
    </w:pPr>
    <w:rPr>
      <w:rFonts w:eastAsia="Calibri"/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1"/>
    <w:qFormat/>
    <w:rsid w:val="00DF69D6"/>
    <w:rPr>
      <w:rFonts w:ascii="Calibri" w:eastAsia="Calibri" w:hAnsi="Calibri" w:cs="Calibri"/>
      <w:b/>
      <w:bCs/>
      <w:sz w:val="40"/>
      <w:szCs w:val="40"/>
    </w:rPr>
  </w:style>
  <w:style w:type="paragraph" w:styleId="Zkladntext">
    <w:name w:val="Body Text"/>
    <w:basedOn w:val="Normln"/>
    <w:link w:val="ZkladntextChar"/>
    <w:uiPriority w:val="1"/>
    <w:qFormat/>
    <w:rsid w:val="00DF69D6"/>
    <w:pPr>
      <w:widowControl w:val="0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1"/>
    <w:qFormat/>
    <w:rsid w:val="00DF69D6"/>
    <w:rPr>
      <w:rFonts w:ascii="Calibri" w:eastAsia="Calibri" w:hAnsi="Calibri" w:cs="Calibri"/>
      <w:sz w:val="24"/>
      <w:szCs w:val="24"/>
    </w:rPr>
  </w:style>
  <w:style w:type="paragraph" w:styleId="Bezmezer">
    <w:name w:val="No Spacing"/>
    <w:qFormat/>
    <w:rsid w:val="00DF69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F69D6"/>
    <w:pPr>
      <w:widowControl w:val="0"/>
      <w:spacing w:before="41"/>
      <w:ind w:left="856" w:hanging="361"/>
    </w:pPr>
    <w:rPr>
      <w:rFonts w:eastAsia="Calibri"/>
    </w:rPr>
  </w:style>
  <w:style w:type="character" w:styleId="Hypertextovodkaz">
    <w:name w:val="Hyperlink"/>
    <w:basedOn w:val="Standardnpsmoodstavce"/>
    <w:uiPriority w:val="99"/>
    <w:semiHidden/>
    <w:unhideWhenUsed/>
    <w:rsid w:val="006E7A3A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A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A3A"/>
    <w:rPr>
      <w:rFonts w:ascii="Tahoma" w:hAnsi="Tahoma" w:cs="Tahoma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7A3A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rmce">
    <w:name w:val="Obsah rámce"/>
    <w:basedOn w:val="Normln"/>
    <w:qFormat/>
    <w:rsid w:val="00DF69D6"/>
    <w:rPr>
      <w:rFonts w:eastAsia="Times New Roman" w:cs="Times New Roman"/>
    </w:rPr>
  </w:style>
  <w:style w:type="paragraph" w:styleId="Nzev">
    <w:name w:val="Title"/>
    <w:basedOn w:val="Normln"/>
    <w:link w:val="NzevChar"/>
    <w:uiPriority w:val="1"/>
    <w:qFormat/>
    <w:rsid w:val="00DF69D6"/>
    <w:pPr>
      <w:widowControl w:val="0"/>
      <w:spacing w:line="481" w:lineRule="exact"/>
      <w:ind w:left="205" w:right="206"/>
      <w:jc w:val="center"/>
    </w:pPr>
    <w:rPr>
      <w:rFonts w:eastAsia="Calibri"/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1"/>
    <w:qFormat/>
    <w:rsid w:val="00DF69D6"/>
    <w:rPr>
      <w:rFonts w:ascii="Calibri" w:eastAsia="Calibri" w:hAnsi="Calibri" w:cs="Calibri"/>
      <w:b/>
      <w:bCs/>
      <w:sz w:val="40"/>
      <w:szCs w:val="40"/>
    </w:rPr>
  </w:style>
  <w:style w:type="paragraph" w:styleId="Zkladntext">
    <w:name w:val="Body Text"/>
    <w:basedOn w:val="Normln"/>
    <w:link w:val="ZkladntextChar"/>
    <w:uiPriority w:val="1"/>
    <w:qFormat/>
    <w:rsid w:val="00DF69D6"/>
    <w:pPr>
      <w:widowControl w:val="0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1"/>
    <w:qFormat/>
    <w:rsid w:val="00DF69D6"/>
    <w:rPr>
      <w:rFonts w:ascii="Calibri" w:eastAsia="Calibri" w:hAnsi="Calibri" w:cs="Calibri"/>
      <w:sz w:val="24"/>
      <w:szCs w:val="24"/>
    </w:rPr>
  </w:style>
  <w:style w:type="paragraph" w:styleId="Bezmezer">
    <w:name w:val="No Spacing"/>
    <w:qFormat/>
    <w:rsid w:val="00DF69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F69D6"/>
    <w:pPr>
      <w:widowControl w:val="0"/>
      <w:spacing w:before="41"/>
      <w:ind w:left="856" w:hanging="361"/>
    </w:pPr>
    <w:rPr>
      <w:rFonts w:eastAsia="Calibri"/>
    </w:rPr>
  </w:style>
  <w:style w:type="character" w:styleId="Hypertextovodkaz">
    <w:name w:val="Hyperlink"/>
    <w:basedOn w:val="Standardnpsmoodstavce"/>
    <w:uiPriority w:val="99"/>
    <w:semiHidden/>
    <w:unhideWhenUsed/>
    <w:rsid w:val="006E7A3A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A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A3A"/>
    <w:rPr>
      <w:rFonts w:ascii="Tahoma" w:hAnsi="Tahoma" w:cs="Tahoma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pacilova@kidso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dsok.cz/vyluky/uzavirka-silnice-ii-377-ulice-stichovicka-v-obci-mostkovic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rkýř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dcterms:created xsi:type="dcterms:W3CDTF">2025-03-17T07:55:00Z</dcterms:created>
  <dcterms:modified xsi:type="dcterms:W3CDTF">2025-03-17T07:57:00Z</dcterms:modified>
</cp:coreProperties>
</file>