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DD20" w14:textId="77777777" w:rsidR="00A24CD9" w:rsidRDefault="00A24CD9" w:rsidP="00A24CD9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Obec Mostkovice v souladu s ustanovením § 39 odst.1</w:t>
      </w:r>
    </w:p>
    <w:p w14:paraId="0BE7CC00" w14:textId="77777777" w:rsidR="00A24CD9" w:rsidRDefault="00A24CD9" w:rsidP="00A24CD9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zákona č.128/2000 Sb., o obcích ve znění předpisů pozdějších</w:t>
      </w:r>
    </w:p>
    <w:p w14:paraId="5689D864" w14:textId="77777777" w:rsidR="00A24CD9" w:rsidRDefault="00A24CD9" w:rsidP="00A24CD9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13F5D9B" w14:textId="77777777" w:rsidR="00A24CD9" w:rsidRDefault="00A24CD9" w:rsidP="00A24CD9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Zveřejňuje záměr obce</w:t>
      </w:r>
    </w:p>
    <w:p w14:paraId="76F6BEA6" w14:textId="77777777" w:rsidR="00A24CD9" w:rsidRDefault="00A24CD9" w:rsidP="00A24CD9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2FCE11C" w14:textId="77777777" w:rsidR="00A24CD9" w:rsidRDefault="00A24CD9" w:rsidP="00A24CD9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Odprodat</w:t>
      </w:r>
    </w:p>
    <w:p w14:paraId="6A54EFD2" w14:textId="77777777" w:rsidR="00A24CD9" w:rsidRDefault="00A24CD9" w:rsidP="00A24CD9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78146D8" w14:textId="77777777" w:rsidR="00A24CD9" w:rsidRDefault="00A24CD9" w:rsidP="00A24CD9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1587BA77" w14:textId="77777777" w:rsidR="00A24CD9" w:rsidRDefault="00A24CD9" w:rsidP="00A24CD9">
      <w:pPr>
        <w:numPr>
          <w:ilvl w:val="0"/>
          <w:numId w:val="27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Část pozemku parc.č.1074 (dle GP označeno novým parcelním číslem 1074/5) o celkové výměře 427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, ostatní </w:t>
      </w:r>
      <w:proofErr w:type="gramStart"/>
      <w:r>
        <w:rPr>
          <w:rFonts w:ascii="Arial" w:hAnsi="Arial" w:cs="Arial"/>
          <w:color w:val="000000"/>
        </w:rPr>
        <w:t>plocha,  v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- Janu Vránovi.</w:t>
      </w:r>
    </w:p>
    <w:p w14:paraId="13093396" w14:textId="77777777" w:rsidR="00A24CD9" w:rsidRDefault="00A24CD9" w:rsidP="00A24CD9">
      <w:pPr>
        <w:numPr>
          <w:ilvl w:val="0"/>
          <w:numId w:val="27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Část pozemku </w:t>
      </w:r>
      <w:proofErr w:type="spellStart"/>
      <w:r>
        <w:rPr>
          <w:rFonts w:ascii="Arial" w:hAnsi="Arial" w:cs="Arial"/>
          <w:color w:val="000000"/>
        </w:rPr>
        <w:t>parc.č</w:t>
      </w:r>
      <w:proofErr w:type="spellEnd"/>
      <w:r>
        <w:rPr>
          <w:rFonts w:ascii="Arial" w:hAnsi="Arial" w:cs="Arial"/>
          <w:color w:val="000000"/>
        </w:rPr>
        <w:t>. 1074 (dle GP označeno novým parcelním číslem 1074/4) o celkové výměře 431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ostatní plocha,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Ing.Ladislavu</w:t>
      </w:r>
      <w:proofErr w:type="spellEnd"/>
      <w:r>
        <w:rPr>
          <w:rFonts w:ascii="Arial" w:hAnsi="Arial" w:cs="Arial"/>
          <w:color w:val="000000"/>
        </w:rPr>
        <w:t xml:space="preserve"> Gambovi a Miroslavě Gambové.</w:t>
      </w:r>
    </w:p>
    <w:p w14:paraId="630CB87D" w14:textId="77777777" w:rsidR="00A24CD9" w:rsidRDefault="00A24CD9" w:rsidP="00A24CD9">
      <w:pPr>
        <w:numPr>
          <w:ilvl w:val="0"/>
          <w:numId w:val="27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Část pozemku parc.č.1336/2, o celkové výměře 19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, orná půda, 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Mostkovice – Martinu Dostálovi</w:t>
      </w:r>
    </w:p>
    <w:p w14:paraId="7A0E79AF" w14:textId="77777777" w:rsidR="00A24CD9" w:rsidRDefault="00A24CD9" w:rsidP="00A24CD9">
      <w:pPr>
        <w:numPr>
          <w:ilvl w:val="0"/>
          <w:numId w:val="27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Část pozemku parc.č.1122 /2, o celkové výměře 61 m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,ostatní</w:t>
      </w:r>
      <w:proofErr w:type="gramEnd"/>
      <w:r>
        <w:rPr>
          <w:rFonts w:ascii="Arial" w:hAnsi="Arial" w:cs="Arial"/>
          <w:color w:val="000000"/>
        </w:rPr>
        <w:t xml:space="preserve"> plocha – ostatní komunikace,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Ing.Svatopluk</w:t>
      </w:r>
      <w:proofErr w:type="spellEnd"/>
      <w:r>
        <w:rPr>
          <w:rFonts w:ascii="Arial" w:hAnsi="Arial" w:cs="Arial"/>
          <w:color w:val="000000"/>
        </w:rPr>
        <w:t xml:space="preserve"> Kukla a </w:t>
      </w:r>
      <w:proofErr w:type="spellStart"/>
      <w:r>
        <w:rPr>
          <w:rFonts w:ascii="Arial" w:hAnsi="Arial" w:cs="Arial"/>
          <w:color w:val="000000"/>
        </w:rPr>
        <w:t>Ing.Karin</w:t>
      </w:r>
      <w:proofErr w:type="spellEnd"/>
      <w:r>
        <w:rPr>
          <w:rFonts w:ascii="Arial" w:hAnsi="Arial" w:cs="Arial"/>
          <w:color w:val="000000"/>
        </w:rPr>
        <w:t xml:space="preserve"> Kuklová.</w:t>
      </w:r>
    </w:p>
    <w:p w14:paraId="185F2C75" w14:textId="77777777" w:rsidR="00A24CD9" w:rsidRDefault="00A24CD9" w:rsidP="00A24CD9">
      <w:pPr>
        <w:numPr>
          <w:ilvl w:val="0"/>
          <w:numId w:val="27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Část pozemku </w:t>
      </w:r>
      <w:proofErr w:type="spellStart"/>
      <w:r>
        <w:rPr>
          <w:rFonts w:ascii="Arial" w:hAnsi="Arial" w:cs="Arial"/>
          <w:color w:val="000000"/>
        </w:rPr>
        <w:t>parc.č</w:t>
      </w:r>
      <w:proofErr w:type="spellEnd"/>
      <w:r>
        <w:rPr>
          <w:rFonts w:ascii="Arial" w:hAnsi="Arial" w:cs="Arial"/>
          <w:color w:val="000000"/>
        </w:rPr>
        <w:t>. 1122/3, o celkové výměře 524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ostatní plocha – jiná plocha,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Ing</w:t>
      </w:r>
      <w:proofErr w:type="gramEnd"/>
      <w:r>
        <w:rPr>
          <w:rFonts w:ascii="Arial" w:hAnsi="Arial" w:cs="Arial"/>
          <w:color w:val="000000"/>
        </w:rPr>
        <w:t>.Svatopluk</w:t>
      </w:r>
      <w:proofErr w:type="spellEnd"/>
      <w:r>
        <w:rPr>
          <w:rFonts w:ascii="Arial" w:hAnsi="Arial" w:cs="Arial"/>
          <w:color w:val="000000"/>
        </w:rPr>
        <w:t xml:space="preserve"> Kukla a </w:t>
      </w:r>
      <w:proofErr w:type="spellStart"/>
      <w:r>
        <w:rPr>
          <w:rFonts w:ascii="Arial" w:hAnsi="Arial" w:cs="Arial"/>
          <w:color w:val="000000"/>
        </w:rPr>
        <w:t>Ing.Karin</w:t>
      </w:r>
      <w:proofErr w:type="spellEnd"/>
      <w:r>
        <w:rPr>
          <w:rFonts w:ascii="Arial" w:hAnsi="Arial" w:cs="Arial"/>
          <w:color w:val="000000"/>
        </w:rPr>
        <w:t xml:space="preserve"> Kuklová.</w:t>
      </w:r>
    </w:p>
    <w:p w14:paraId="16393DFA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D0B5F83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85BE734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8C17BB9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1B44D22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5D0004E4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4C87C1D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Jan Dočkal</w:t>
      </w:r>
    </w:p>
    <w:p w14:paraId="7A4E43D7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starosta</w:t>
      </w:r>
    </w:p>
    <w:p w14:paraId="278D911C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7D049857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4553226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4371AF0D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7B5557FE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141D960D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Vyvěšeno:27. června 2003</w:t>
      </w:r>
    </w:p>
    <w:p w14:paraId="4E121E0E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Sňato     </w:t>
      </w:r>
      <w:proofErr w:type="gramStart"/>
      <w:r>
        <w:rPr>
          <w:rFonts w:ascii="Arial" w:hAnsi="Arial" w:cs="Arial"/>
          <w:color w:val="000000"/>
        </w:rPr>
        <w:t>  :</w:t>
      </w:r>
      <w:proofErr w:type="gramEnd"/>
      <w:r>
        <w:rPr>
          <w:rFonts w:ascii="Arial" w:hAnsi="Arial" w:cs="Arial"/>
          <w:color w:val="000000"/>
        </w:rPr>
        <w:t>14.července 2003</w:t>
      </w:r>
    </w:p>
    <w:p w14:paraId="2817D4CE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54BB4E2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346717F8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720F6513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53A57DE4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0EDB7490" w14:textId="77777777" w:rsidR="00A24CD9" w:rsidRDefault="00A24CD9" w:rsidP="00A24CD9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Záměr odprodeje schválen na veřejném zasedání obce dne: 14.července 2003</w:t>
      </w: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01987"/>
    <w:multiLevelType w:val="multilevel"/>
    <w:tmpl w:val="25B6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D0C91"/>
    <w:multiLevelType w:val="multilevel"/>
    <w:tmpl w:val="838E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A6A49"/>
    <w:multiLevelType w:val="multilevel"/>
    <w:tmpl w:val="90C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026EA"/>
    <w:multiLevelType w:val="multilevel"/>
    <w:tmpl w:val="392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B3A54"/>
    <w:multiLevelType w:val="multilevel"/>
    <w:tmpl w:val="F10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2"/>
  </w:num>
  <w:num w:numId="5">
    <w:abstractNumId w:val="26"/>
  </w:num>
  <w:num w:numId="6">
    <w:abstractNumId w:val="0"/>
  </w:num>
  <w:num w:numId="7">
    <w:abstractNumId w:val="17"/>
  </w:num>
  <w:num w:numId="8">
    <w:abstractNumId w:val="11"/>
  </w:num>
  <w:num w:numId="9">
    <w:abstractNumId w:val="19"/>
  </w:num>
  <w:num w:numId="10">
    <w:abstractNumId w:val="10"/>
  </w:num>
  <w:num w:numId="11">
    <w:abstractNumId w:val="12"/>
  </w:num>
  <w:num w:numId="12">
    <w:abstractNumId w:val="23"/>
  </w:num>
  <w:num w:numId="13">
    <w:abstractNumId w:val="18"/>
  </w:num>
  <w:num w:numId="14">
    <w:abstractNumId w:val="14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4"/>
  </w:num>
  <w:num w:numId="20">
    <w:abstractNumId w:val="4"/>
  </w:num>
  <w:num w:numId="21">
    <w:abstractNumId w:val="5"/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5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16CE3"/>
    <w:rsid w:val="001F7DEC"/>
    <w:rsid w:val="002958FD"/>
    <w:rsid w:val="00334E64"/>
    <w:rsid w:val="00336363"/>
    <w:rsid w:val="00394D60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24CD9"/>
    <w:rsid w:val="00AA28EE"/>
    <w:rsid w:val="00AE0ABE"/>
    <w:rsid w:val="00B430F5"/>
    <w:rsid w:val="00B66C64"/>
    <w:rsid w:val="00B87D2A"/>
    <w:rsid w:val="00BB3F9D"/>
    <w:rsid w:val="00C57BA1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5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589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861">
                  <w:marLeft w:val="-45"/>
                  <w:marRight w:val="0"/>
                  <w:marTop w:val="0"/>
                  <w:marBottom w:val="0"/>
                  <w:divBdr>
                    <w:top w:val="none" w:sz="0" w:space="0" w:color="CCD2CC"/>
                    <w:left w:val="none" w:sz="0" w:space="2" w:color="CCD2CC"/>
                    <w:bottom w:val="none" w:sz="0" w:space="0" w:color="CCD2CC"/>
                    <w:right w:val="none" w:sz="0" w:space="0" w:color="CCD2CC"/>
                  </w:divBdr>
                  <w:divsChild>
                    <w:div w:id="7119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D2CC"/>
                        <w:left w:val="none" w:sz="0" w:space="0" w:color="CCD2CC"/>
                        <w:bottom w:val="none" w:sz="0" w:space="0" w:color="CCD2CC"/>
                        <w:right w:val="none" w:sz="0" w:space="0" w:color="CCD2CC"/>
                      </w:divBdr>
                    </w:div>
                  </w:divsChild>
                </w:div>
              </w:divsChild>
            </w:div>
          </w:divsChild>
        </w:div>
        <w:div w:id="41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2022-01-27T10:32:00Z</dcterms:created>
  <dcterms:modified xsi:type="dcterms:W3CDTF">2022-01-27T10:32:00Z</dcterms:modified>
</cp:coreProperties>
</file>